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C44D" w14:textId="4C5FCDC0" w:rsidR="00447454" w:rsidRPr="00DC30AC" w:rsidRDefault="00DC30AC" w:rsidP="005F4A72">
      <w:pPr>
        <w:jc w:val="center"/>
      </w:pPr>
      <w:bookmarkStart w:id="0" w:name="_GoBack"/>
      <w:bookmarkEnd w:id="0"/>
      <w:r w:rsidRPr="00DC30AC">
        <w:t>Koncepce P</w:t>
      </w:r>
      <w:r w:rsidR="00447454" w:rsidRPr="00DC30AC">
        <w:t>eriferního vaskulárního programu ČR</w:t>
      </w:r>
    </w:p>
    <w:p w14:paraId="0F2F99FD" w14:textId="77777777" w:rsidR="00447454" w:rsidRPr="00DC30AC" w:rsidRDefault="00447454"/>
    <w:p w14:paraId="3033347C" w14:textId="11BE3056" w:rsidR="00447454" w:rsidRPr="00DC30AC" w:rsidRDefault="00447454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Úvod</w:t>
      </w:r>
      <w:r w:rsidR="00770DA1" w:rsidRPr="00DC30AC">
        <w:t>(1/2)</w:t>
      </w:r>
      <w:r w:rsidR="00DC30AC" w:rsidRPr="00DC30AC">
        <w:t xml:space="preserve"> - v závorce předpokládaný počet strana</w:t>
      </w:r>
    </w:p>
    <w:p w14:paraId="37714E04" w14:textId="77777777" w:rsidR="00447454" w:rsidRPr="00DC30AC" w:rsidRDefault="00447454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Cíle programu</w:t>
      </w:r>
      <w:r w:rsidR="00770DA1" w:rsidRPr="00DC30AC">
        <w:t xml:space="preserve"> (1/2)</w:t>
      </w:r>
    </w:p>
    <w:p w14:paraId="10CAC88C" w14:textId="77777777" w:rsidR="00447454" w:rsidRPr="00DC30AC" w:rsidRDefault="00447454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Koncepce a role oboru angiologie</w:t>
      </w:r>
      <w:r w:rsidR="0012621C" w:rsidRPr="00DC30AC">
        <w:t xml:space="preserve"> (1)</w:t>
      </w:r>
    </w:p>
    <w:p w14:paraId="4E7C5536" w14:textId="77777777" w:rsidR="00447454" w:rsidRPr="00DC30AC" w:rsidRDefault="00447454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Koncepce a role oboru cévní chirurgie</w:t>
      </w:r>
      <w:r w:rsidR="0012621C" w:rsidRPr="00DC30AC">
        <w:t xml:space="preserve"> (1)</w:t>
      </w:r>
    </w:p>
    <w:p w14:paraId="12DDD4DB" w14:textId="77777777" w:rsidR="00447454" w:rsidRPr="00DC30AC" w:rsidRDefault="00447454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Koncepce a role intervenční radiologie v péči o periferní cévní onemocnění</w:t>
      </w:r>
      <w:r w:rsidR="0012621C" w:rsidRPr="00DC30AC">
        <w:t>(1)</w:t>
      </w:r>
    </w:p>
    <w:p w14:paraId="633BA009" w14:textId="77777777" w:rsidR="00447454" w:rsidRPr="00DC30AC" w:rsidRDefault="00447454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Role diabetologie v péči o cévní komplikace diabetu</w:t>
      </w:r>
      <w:r w:rsidR="0012621C" w:rsidRPr="00DC30AC">
        <w:t xml:space="preserve"> (1)</w:t>
      </w:r>
    </w:p>
    <w:p w14:paraId="0177683E" w14:textId="77777777" w:rsidR="00447454" w:rsidRPr="00DC30AC" w:rsidRDefault="00447454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Role praktického lékaře v péči o nemocné s periferním cévním onemocněním</w:t>
      </w:r>
      <w:r w:rsidR="0012621C" w:rsidRPr="00DC30AC">
        <w:t xml:space="preserve"> (1/2)</w:t>
      </w:r>
    </w:p>
    <w:p w14:paraId="5CE6C65F" w14:textId="77777777" w:rsidR="00447454" w:rsidRPr="00DC30AC" w:rsidRDefault="00447454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Úloha hyperbarické medicíny při ALI a CLI</w:t>
      </w:r>
      <w:r w:rsidR="0012621C" w:rsidRPr="00DC30AC">
        <w:t xml:space="preserve"> (1/2)</w:t>
      </w:r>
    </w:p>
    <w:p w14:paraId="1C551F07" w14:textId="69335EBA" w:rsidR="00447454" w:rsidRPr="00DC30AC" w:rsidRDefault="00DC30AC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>
        <w:t>Pří</w:t>
      </w:r>
      <w:r w:rsidR="00447454" w:rsidRPr="00DC30AC">
        <w:t xml:space="preserve">strojové a personální zabezpečení </w:t>
      </w:r>
      <w:r w:rsidR="0012621C" w:rsidRPr="00DC30AC">
        <w:t>centra řešící periferní vaskulární problematiku (2)</w:t>
      </w:r>
    </w:p>
    <w:p w14:paraId="08941FCB" w14:textId="77777777" w:rsidR="00447454" w:rsidRDefault="00447454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Péče o pacienta s</w:t>
      </w:r>
      <w:r w:rsidR="0012621C" w:rsidRPr="00DC30AC">
        <w:t> </w:t>
      </w:r>
      <w:proofErr w:type="gramStart"/>
      <w:r w:rsidRPr="00DC30AC">
        <w:t>ALI</w:t>
      </w:r>
      <w:proofErr w:type="gramEnd"/>
      <w:r w:rsidR="0012621C" w:rsidRPr="00DC30AC">
        <w:t xml:space="preserve"> (1,5)</w:t>
      </w:r>
    </w:p>
    <w:p w14:paraId="0AB6FD2E" w14:textId="1CED7A7F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Epidemiologie</w:t>
      </w:r>
    </w:p>
    <w:p w14:paraId="291B71E7" w14:textId="3A64582D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Diagnostika</w:t>
      </w:r>
    </w:p>
    <w:p w14:paraId="5D8109DD" w14:textId="6BD47D8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Konzervativní léčba</w:t>
      </w:r>
    </w:p>
    <w:p w14:paraId="3697779C" w14:textId="1F6D3A7A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Intervenční léčba</w:t>
      </w:r>
    </w:p>
    <w:p w14:paraId="11706206" w14:textId="3C6919EF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Prevence</w:t>
      </w:r>
    </w:p>
    <w:p w14:paraId="00A835C7" w14:textId="77777777" w:rsidR="005F4A72" w:rsidRPr="00DC30AC" w:rsidRDefault="005F4A72" w:rsidP="005F4A72">
      <w:pPr>
        <w:spacing w:line="276" w:lineRule="auto"/>
        <w:ind w:left="2520" w:right="12"/>
        <w:contextualSpacing/>
        <w:jc w:val="both"/>
      </w:pPr>
    </w:p>
    <w:p w14:paraId="359476D4" w14:textId="15F8EE90" w:rsidR="00447454" w:rsidRDefault="0012621C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 xml:space="preserve"> Péče o </w:t>
      </w:r>
      <w:proofErr w:type="gramStart"/>
      <w:r w:rsidRPr="00DC30AC">
        <w:t>pacie</w:t>
      </w:r>
      <w:r w:rsidR="00770DA1" w:rsidRPr="00DC30AC">
        <w:t>nta s</w:t>
      </w:r>
      <w:r w:rsidRPr="00DC30AC">
        <w:t> </w:t>
      </w:r>
      <w:r w:rsidR="00770DA1" w:rsidRPr="00DC30AC">
        <w:t>CLI</w:t>
      </w:r>
      <w:proofErr w:type="gramEnd"/>
      <w:r w:rsidRPr="00DC30AC">
        <w:t xml:space="preserve"> </w:t>
      </w:r>
      <w:r w:rsidR="005F4A72">
        <w:t xml:space="preserve">+ </w:t>
      </w:r>
      <w:r w:rsidR="005F4A72" w:rsidRPr="00DC30AC">
        <w:t>ve stadiu intermitentních klaudikac</w:t>
      </w:r>
      <w:r w:rsidR="005F4A72">
        <w:t xml:space="preserve">í </w:t>
      </w:r>
      <w:r w:rsidRPr="00DC30AC">
        <w:t>(2)</w:t>
      </w:r>
    </w:p>
    <w:p w14:paraId="7A78DCD6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Epidemiologie</w:t>
      </w:r>
    </w:p>
    <w:p w14:paraId="09BD0032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Diagnostika</w:t>
      </w:r>
    </w:p>
    <w:p w14:paraId="32BD3AC8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Konzervativní léčba</w:t>
      </w:r>
    </w:p>
    <w:p w14:paraId="2084E279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Intervenční léčba</w:t>
      </w:r>
    </w:p>
    <w:p w14:paraId="24F1114D" w14:textId="77777777" w:rsidR="005F4A72" w:rsidRPr="00DC30AC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Prevence</w:t>
      </w:r>
    </w:p>
    <w:p w14:paraId="4BBBB0C2" w14:textId="77777777" w:rsidR="005F4A72" w:rsidRPr="00DC30AC" w:rsidRDefault="005F4A72" w:rsidP="005F4A72">
      <w:pPr>
        <w:spacing w:line="276" w:lineRule="auto"/>
        <w:ind w:left="720" w:right="12"/>
        <w:contextualSpacing/>
        <w:jc w:val="both"/>
      </w:pPr>
    </w:p>
    <w:p w14:paraId="2646B6E9" w14:textId="1A4E233F" w:rsidR="005F4A72" w:rsidRDefault="00770DA1" w:rsidP="005F4A72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Péče o pacienty s extrakraniálním tepenným onemocněním</w:t>
      </w:r>
      <w:r w:rsidR="0012621C" w:rsidRPr="00DC30AC">
        <w:t xml:space="preserve"> (1,5)</w:t>
      </w:r>
    </w:p>
    <w:p w14:paraId="7F94DC55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Epidemiologie</w:t>
      </w:r>
    </w:p>
    <w:p w14:paraId="0CD59D52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Diagnostika</w:t>
      </w:r>
    </w:p>
    <w:p w14:paraId="7A01109A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Konzervativní léčba</w:t>
      </w:r>
    </w:p>
    <w:p w14:paraId="15E6DE88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Intervenční léčba</w:t>
      </w:r>
    </w:p>
    <w:p w14:paraId="54F3C12D" w14:textId="77777777" w:rsidR="005F4A72" w:rsidRPr="00DC30AC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Prevence</w:t>
      </w:r>
    </w:p>
    <w:p w14:paraId="6713D9BC" w14:textId="77777777" w:rsidR="005F4A72" w:rsidRDefault="005F4A72" w:rsidP="005F4A72">
      <w:pPr>
        <w:spacing w:line="276" w:lineRule="auto"/>
        <w:ind w:right="12"/>
        <w:contextualSpacing/>
        <w:jc w:val="both"/>
      </w:pPr>
    </w:p>
    <w:p w14:paraId="2834D5D7" w14:textId="225AA6A0" w:rsidR="005F4A72" w:rsidRDefault="005F4A72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>
        <w:t>Péče o pacienta s onemocněním aorty</w:t>
      </w:r>
    </w:p>
    <w:p w14:paraId="319F9A16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Epidemiologie</w:t>
      </w:r>
    </w:p>
    <w:p w14:paraId="52E700FA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Diagnostika</w:t>
      </w:r>
    </w:p>
    <w:p w14:paraId="031D5F80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Konzervativní léčba</w:t>
      </w:r>
    </w:p>
    <w:p w14:paraId="18E55B76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Intervenční léčba</w:t>
      </w:r>
    </w:p>
    <w:p w14:paraId="31F28CEC" w14:textId="77777777" w:rsidR="005F4A72" w:rsidRPr="00DC30AC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Prevence</w:t>
      </w:r>
    </w:p>
    <w:p w14:paraId="7AC4D679" w14:textId="2C7771BD" w:rsidR="00770DA1" w:rsidRDefault="00770DA1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>Problematika hlub</w:t>
      </w:r>
      <w:r w:rsidR="00894298" w:rsidRPr="00DC30AC">
        <w:t>o</w:t>
      </w:r>
      <w:r w:rsidR="00DC30AC">
        <w:t>ké žilní trombóz</w:t>
      </w:r>
      <w:r w:rsidRPr="00DC30AC">
        <w:t>y a plicní emb</w:t>
      </w:r>
      <w:r w:rsidR="00894298" w:rsidRPr="00DC30AC">
        <w:t>o</w:t>
      </w:r>
      <w:r w:rsidRPr="00DC30AC">
        <w:t>lie</w:t>
      </w:r>
      <w:r w:rsidR="0012621C" w:rsidRPr="00DC30AC">
        <w:t xml:space="preserve"> (2)</w:t>
      </w:r>
    </w:p>
    <w:p w14:paraId="5C303307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Epidemiologie</w:t>
      </w:r>
    </w:p>
    <w:p w14:paraId="4022795F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lastRenderedPageBreak/>
        <w:t>Diagnostika</w:t>
      </w:r>
    </w:p>
    <w:p w14:paraId="05970596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Konzervativní léčba</w:t>
      </w:r>
    </w:p>
    <w:p w14:paraId="0DBDF754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Intervenční léčba</w:t>
      </w:r>
    </w:p>
    <w:p w14:paraId="4BC60EF5" w14:textId="77777777" w:rsidR="005F4A72" w:rsidRPr="00DC30AC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Prevence</w:t>
      </w:r>
    </w:p>
    <w:p w14:paraId="4114F60D" w14:textId="77777777" w:rsidR="005F4A72" w:rsidRPr="00DC30AC" w:rsidRDefault="005F4A72" w:rsidP="005F4A72">
      <w:pPr>
        <w:spacing w:line="276" w:lineRule="auto"/>
        <w:ind w:left="720" w:right="12"/>
        <w:contextualSpacing/>
        <w:jc w:val="both"/>
      </w:pPr>
    </w:p>
    <w:p w14:paraId="6C64C8B4" w14:textId="792FD0BE" w:rsidR="00770DA1" w:rsidRDefault="00770DA1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 xml:space="preserve"> Problema</w:t>
      </w:r>
      <w:r w:rsidR="00894298" w:rsidRPr="00DC30AC">
        <w:t>tika chronické žilní insuficien</w:t>
      </w:r>
      <w:r w:rsidRPr="00DC30AC">
        <w:t>ce</w:t>
      </w:r>
      <w:r w:rsidR="0012621C" w:rsidRPr="00DC30AC">
        <w:t xml:space="preserve"> (2)</w:t>
      </w:r>
    </w:p>
    <w:p w14:paraId="001501C4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Epidemiologie</w:t>
      </w:r>
    </w:p>
    <w:p w14:paraId="40F16F87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Diagnostika</w:t>
      </w:r>
    </w:p>
    <w:p w14:paraId="09507825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Konzervativní léčba</w:t>
      </w:r>
    </w:p>
    <w:p w14:paraId="6F1DEC58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Intervenční léčba</w:t>
      </w:r>
    </w:p>
    <w:p w14:paraId="6A00E20E" w14:textId="77777777" w:rsidR="005F4A72" w:rsidRPr="00DC30AC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Prevence</w:t>
      </w:r>
    </w:p>
    <w:p w14:paraId="0838A4C0" w14:textId="77777777" w:rsidR="005F4A72" w:rsidRPr="00DC30AC" w:rsidRDefault="005F4A72" w:rsidP="005F4A72">
      <w:pPr>
        <w:spacing w:line="276" w:lineRule="auto"/>
        <w:ind w:left="720" w:right="12"/>
        <w:contextualSpacing/>
        <w:jc w:val="both"/>
      </w:pPr>
    </w:p>
    <w:p w14:paraId="71749F31" w14:textId="77777777" w:rsidR="00770DA1" w:rsidRDefault="00770DA1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 xml:space="preserve"> Další vaskulární </w:t>
      </w:r>
      <w:proofErr w:type="gramStart"/>
      <w:r w:rsidRPr="00DC30AC">
        <w:t>onemocnění(</w:t>
      </w:r>
      <w:proofErr w:type="spellStart"/>
      <w:r w:rsidRPr="00DC30AC">
        <w:t>lymfologická</w:t>
      </w:r>
      <w:proofErr w:type="spellEnd"/>
      <w:proofErr w:type="gramEnd"/>
      <w:r w:rsidRPr="00DC30AC">
        <w:t>, vaskulitidy, TOS)</w:t>
      </w:r>
      <w:r w:rsidR="0012621C" w:rsidRPr="00DC30AC">
        <w:t xml:space="preserve"> (1,5)</w:t>
      </w:r>
    </w:p>
    <w:p w14:paraId="289CA02F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Epidemiologie</w:t>
      </w:r>
    </w:p>
    <w:p w14:paraId="1BB9ED17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Diagnostika</w:t>
      </w:r>
    </w:p>
    <w:p w14:paraId="46C93FCE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Konzervativní léčba</w:t>
      </w:r>
    </w:p>
    <w:p w14:paraId="31A1A15F" w14:textId="77777777" w:rsidR="005F4A72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Intervenční léčba</w:t>
      </w:r>
    </w:p>
    <w:p w14:paraId="20B883B1" w14:textId="77777777" w:rsidR="005F4A72" w:rsidRPr="00DC30AC" w:rsidRDefault="005F4A72" w:rsidP="005F4A72">
      <w:pPr>
        <w:numPr>
          <w:ilvl w:val="1"/>
          <w:numId w:val="1"/>
        </w:numPr>
        <w:spacing w:line="276" w:lineRule="auto"/>
        <w:ind w:right="12"/>
        <w:contextualSpacing/>
        <w:jc w:val="both"/>
      </w:pPr>
      <w:r>
        <w:t>Prevence</w:t>
      </w:r>
    </w:p>
    <w:p w14:paraId="3EED171E" w14:textId="77777777" w:rsidR="005F4A72" w:rsidRPr="00DC30AC" w:rsidRDefault="005F4A72" w:rsidP="005F4A72">
      <w:pPr>
        <w:spacing w:line="276" w:lineRule="auto"/>
        <w:ind w:left="720" w:right="12"/>
        <w:contextualSpacing/>
        <w:jc w:val="both"/>
      </w:pPr>
    </w:p>
    <w:p w14:paraId="220C1A1B" w14:textId="77777777" w:rsidR="0012621C" w:rsidRPr="00DC30AC" w:rsidRDefault="0012621C" w:rsidP="00447454">
      <w:pPr>
        <w:numPr>
          <w:ilvl w:val="0"/>
          <w:numId w:val="1"/>
        </w:numPr>
        <w:spacing w:line="276" w:lineRule="auto"/>
        <w:ind w:right="12" w:hanging="360"/>
        <w:contextualSpacing/>
        <w:jc w:val="both"/>
      </w:pPr>
      <w:r w:rsidRPr="00DC30AC">
        <w:t xml:space="preserve"> Zdravotní a ekonomické výstupy programu (1/2)</w:t>
      </w:r>
    </w:p>
    <w:p w14:paraId="455248A9" w14:textId="77777777" w:rsidR="00447454" w:rsidRDefault="00447454"/>
    <w:sectPr w:rsidR="00447454" w:rsidSect="003921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09F"/>
    <w:multiLevelType w:val="multilevel"/>
    <w:tmpl w:val="E0C0A7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54"/>
    <w:rsid w:val="0012621C"/>
    <w:rsid w:val="001D3954"/>
    <w:rsid w:val="00335B91"/>
    <w:rsid w:val="00392120"/>
    <w:rsid w:val="00447454"/>
    <w:rsid w:val="005F4A72"/>
    <w:rsid w:val="00770DA1"/>
    <w:rsid w:val="00894298"/>
    <w:rsid w:val="00C6393D"/>
    <w:rsid w:val="00DC30AC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83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Kučera</dc:creator>
  <cp:lastModifiedBy>Míla</cp:lastModifiedBy>
  <cp:revision>2</cp:revision>
  <dcterms:created xsi:type="dcterms:W3CDTF">2015-05-06T16:38:00Z</dcterms:created>
  <dcterms:modified xsi:type="dcterms:W3CDTF">2015-05-06T16:38:00Z</dcterms:modified>
</cp:coreProperties>
</file>